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0A" w:rsidRDefault="0029610A" w:rsidP="00816C74">
      <w:pPr>
        <w:jc w:val="center"/>
      </w:pPr>
      <w:r w:rsidRPr="007D26D2">
        <w:rPr>
          <w:noProof/>
        </w:rPr>
        <w:drawing>
          <wp:inline distT="0" distB="0" distL="0" distR="0">
            <wp:extent cx="3444875" cy="595630"/>
            <wp:effectExtent l="0" t="0" r="3175" b="0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10A" w:rsidRDefault="0029610A" w:rsidP="00816C74">
      <w:pPr>
        <w:jc w:val="center"/>
      </w:pPr>
    </w:p>
    <w:p w:rsidR="007B29D4" w:rsidRDefault="007B29D4" w:rsidP="00816C74">
      <w:pPr>
        <w:jc w:val="center"/>
        <w:rPr>
          <w:rFonts w:ascii="Arial" w:hAnsi="Arial" w:cs="Arial" w:hint="eastAsia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>中国</w:t>
      </w:r>
      <w:r w:rsidR="00031AFF">
        <w:rPr>
          <w:rFonts w:ascii="Arial" w:hAnsi="Arial" w:cs="Arial" w:hint="eastAsia"/>
          <w:b/>
          <w:sz w:val="36"/>
          <w:szCs w:val="36"/>
        </w:rPr>
        <w:t>驻印尼大使肖千一行</w:t>
      </w:r>
    </w:p>
    <w:p w:rsidR="008F0FDB" w:rsidRPr="0029610A" w:rsidRDefault="00082152" w:rsidP="00816C7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>考察调研</w:t>
      </w:r>
      <w:bookmarkStart w:id="0" w:name="_GoBack"/>
      <w:bookmarkEnd w:id="0"/>
      <w:r w:rsidR="00031AFF">
        <w:rPr>
          <w:rFonts w:ascii="Arial" w:hAnsi="Arial" w:cs="Arial" w:hint="eastAsia"/>
          <w:b/>
          <w:sz w:val="36"/>
          <w:szCs w:val="36"/>
        </w:rPr>
        <w:t>中国银行雅加达分行</w:t>
      </w:r>
    </w:p>
    <w:p w:rsidR="00816C74" w:rsidRPr="00031AFF" w:rsidRDefault="00816C74" w:rsidP="00816C74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720"/>
        <w:jc w:val="both"/>
        <w:rPr>
          <w:rFonts w:ascii="SimSun" w:eastAsia="SimSun" w:hAnsi="SimSun"/>
          <w:color w:val="333333"/>
          <w:spacing w:val="8"/>
          <w:sz w:val="26"/>
          <w:szCs w:val="26"/>
        </w:rPr>
      </w:pPr>
    </w:p>
    <w:p w:rsidR="00B65C19" w:rsidRPr="005B45D0" w:rsidRDefault="00031AFF" w:rsidP="005B45D0">
      <w:pPr>
        <w:ind w:firstLineChars="189" w:firstLine="567"/>
        <w:rPr>
          <w:rFonts w:ascii="仿宋" w:eastAsia="仿宋" w:hAnsi="仿宋" w:cs="Times New Roman"/>
          <w:sz w:val="30"/>
          <w:szCs w:val="30"/>
        </w:rPr>
      </w:pPr>
      <w:r w:rsidRPr="005B45D0">
        <w:rPr>
          <w:rFonts w:ascii="仿宋" w:eastAsia="仿宋" w:hAnsi="仿宋" w:cs="Times New Roman" w:hint="eastAsia"/>
          <w:sz w:val="30"/>
          <w:szCs w:val="30"/>
        </w:rPr>
        <w:t>近日，中国驻印</w:t>
      </w:r>
      <w:r w:rsidR="0069763A" w:rsidRPr="005B45D0">
        <w:rPr>
          <w:rFonts w:ascii="仿宋" w:eastAsia="仿宋" w:hAnsi="仿宋" w:cs="Times New Roman" w:hint="eastAsia"/>
          <w:sz w:val="30"/>
          <w:szCs w:val="30"/>
        </w:rPr>
        <w:t>度</w:t>
      </w:r>
      <w:r w:rsidRPr="005B45D0">
        <w:rPr>
          <w:rFonts w:ascii="仿宋" w:eastAsia="仿宋" w:hAnsi="仿宋" w:cs="Times New Roman" w:hint="eastAsia"/>
          <w:sz w:val="30"/>
          <w:szCs w:val="30"/>
        </w:rPr>
        <w:t>尼</w:t>
      </w:r>
      <w:r w:rsidR="0069763A" w:rsidRPr="005B45D0">
        <w:rPr>
          <w:rFonts w:ascii="仿宋" w:eastAsia="仿宋" w:hAnsi="仿宋" w:cs="Times New Roman" w:hint="eastAsia"/>
          <w:sz w:val="30"/>
          <w:szCs w:val="30"/>
        </w:rPr>
        <w:t>西亚共和国特命全权</w:t>
      </w:r>
      <w:r w:rsidRPr="005B45D0">
        <w:rPr>
          <w:rFonts w:ascii="仿宋" w:eastAsia="仿宋" w:hAnsi="仿宋" w:cs="Times New Roman" w:hint="eastAsia"/>
          <w:sz w:val="30"/>
          <w:szCs w:val="30"/>
        </w:rPr>
        <w:t>大使肖千先生一行来到中国银行雅加达分行</w:t>
      </w:r>
      <w:r w:rsidR="0069763A" w:rsidRPr="005B45D0">
        <w:rPr>
          <w:rFonts w:ascii="仿宋" w:eastAsia="仿宋" w:hAnsi="仿宋" w:cs="Times New Roman" w:hint="eastAsia"/>
          <w:sz w:val="30"/>
          <w:szCs w:val="30"/>
        </w:rPr>
        <w:t>进行实地考</w:t>
      </w:r>
      <w:r w:rsidRPr="005B45D0">
        <w:rPr>
          <w:rFonts w:ascii="仿宋" w:eastAsia="仿宋" w:hAnsi="仿宋" w:cs="Times New Roman" w:hint="eastAsia"/>
          <w:sz w:val="30"/>
          <w:szCs w:val="30"/>
        </w:rPr>
        <w:t>察</w:t>
      </w:r>
      <w:r w:rsidR="0069763A" w:rsidRPr="005B45D0">
        <w:rPr>
          <w:rFonts w:ascii="仿宋" w:eastAsia="仿宋" w:hAnsi="仿宋" w:cs="Times New Roman" w:hint="eastAsia"/>
          <w:sz w:val="30"/>
          <w:szCs w:val="30"/>
        </w:rPr>
        <w:t>及调研</w:t>
      </w:r>
      <w:r w:rsidRPr="005B45D0">
        <w:rPr>
          <w:rFonts w:ascii="仿宋" w:eastAsia="仿宋" w:hAnsi="仿宋" w:cs="Times New Roman" w:hint="eastAsia"/>
          <w:sz w:val="30"/>
          <w:szCs w:val="30"/>
        </w:rPr>
        <w:t>，并参观了分行成立80周年图片展。</w:t>
      </w:r>
    </w:p>
    <w:p w:rsidR="000D10F2" w:rsidRDefault="0069763A" w:rsidP="000D10F2">
      <w:pPr>
        <w:ind w:firstLineChars="189" w:firstLine="56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noProof/>
          <w:sz w:val="30"/>
          <w:szCs w:val="30"/>
        </w:rPr>
        <w:drawing>
          <wp:inline distT="0" distB="0" distL="0" distR="0">
            <wp:extent cx="1600141" cy="1200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Chat Image_201811071505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797" cy="120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556D">
        <w:rPr>
          <w:rFonts w:ascii="仿宋" w:eastAsia="仿宋" w:hAnsi="仿宋" w:hint="eastAsia"/>
          <w:noProof/>
          <w:sz w:val="30"/>
          <w:szCs w:val="30"/>
        </w:rPr>
        <w:drawing>
          <wp:inline distT="0" distB="0" distL="0" distR="0">
            <wp:extent cx="1743075" cy="1199721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6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290" cy="120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63A" w:rsidRDefault="0069763A" w:rsidP="0069763A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近年来，中国与</w:t>
      </w:r>
      <w:r w:rsidR="005B45D0" w:rsidRPr="005B45D0">
        <w:rPr>
          <w:rFonts w:ascii="仿宋" w:eastAsia="仿宋" w:hAnsi="仿宋" w:hint="eastAsia"/>
          <w:sz w:val="30"/>
          <w:szCs w:val="30"/>
        </w:rPr>
        <w:t>印度尼西亚共和国</w:t>
      </w:r>
      <w:r>
        <w:rPr>
          <w:rFonts w:ascii="仿宋" w:eastAsia="仿宋" w:hAnsi="仿宋" w:hint="eastAsia"/>
          <w:sz w:val="30"/>
          <w:szCs w:val="30"/>
        </w:rPr>
        <w:t>两国对接“一带一路”倡议和“全球海洋支点”战略，在政治安全、经贸合作投资、产能合作、金融等领域达成了一系列重要共识，取得丰硕成果。中国支持印尼发展基础设施，愿意参与印尼“区域综合经济走廊”建设，在相关建设领域探讨</w:t>
      </w:r>
      <w:r w:rsidR="0075556D">
        <w:rPr>
          <w:rFonts w:ascii="仿宋" w:eastAsia="仿宋" w:hAnsi="仿宋" w:hint="eastAsia"/>
          <w:sz w:val="30"/>
          <w:szCs w:val="30"/>
        </w:rPr>
        <w:t>深入</w:t>
      </w:r>
      <w:r>
        <w:rPr>
          <w:rFonts w:ascii="仿宋" w:eastAsia="仿宋" w:hAnsi="仿宋" w:hint="eastAsia"/>
          <w:sz w:val="30"/>
          <w:szCs w:val="30"/>
        </w:rPr>
        <w:t>合作。</w:t>
      </w:r>
    </w:p>
    <w:p w:rsidR="0069763A" w:rsidRDefault="0069763A" w:rsidP="0069763A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本次肖千大使</w:t>
      </w:r>
      <w:r w:rsidR="0075556D">
        <w:rPr>
          <w:rFonts w:ascii="仿宋" w:eastAsia="仿宋" w:hAnsi="仿宋" w:hint="eastAsia"/>
          <w:sz w:val="30"/>
          <w:szCs w:val="30"/>
        </w:rPr>
        <w:t>一行</w:t>
      </w:r>
      <w:r>
        <w:rPr>
          <w:rFonts w:ascii="仿宋" w:eastAsia="仿宋" w:hAnsi="仿宋" w:hint="eastAsia"/>
          <w:sz w:val="30"/>
          <w:szCs w:val="30"/>
        </w:rPr>
        <w:t>来到中国银</w:t>
      </w:r>
      <w:r w:rsidR="0075556D">
        <w:rPr>
          <w:rFonts w:ascii="仿宋" w:eastAsia="仿宋" w:hAnsi="仿宋" w:hint="eastAsia"/>
          <w:sz w:val="30"/>
          <w:szCs w:val="30"/>
        </w:rPr>
        <w:t>行雅加达分行进行实地考察及调研，也是希望通过了解中资</w:t>
      </w:r>
      <w:r>
        <w:rPr>
          <w:rFonts w:ascii="仿宋" w:eastAsia="仿宋" w:hAnsi="仿宋" w:hint="eastAsia"/>
          <w:sz w:val="30"/>
          <w:szCs w:val="30"/>
        </w:rPr>
        <w:t>金融</w:t>
      </w:r>
      <w:r w:rsidR="0075556D">
        <w:rPr>
          <w:rFonts w:ascii="仿宋" w:eastAsia="仿宋" w:hAnsi="仿宋" w:hint="eastAsia"/>
          <w:sz w:val="30"/>
          <w:szCs w:val="30"/>
        </w:rPr>
        <w:t>机构</w:t>
      </w:r>
      <w:r>
        <w:rPr>
          <w:rFonts w:ascii="仿宋" w:eastAsia="仿宋" w:hAnsi="仿宋" w:hint="eastAsia"/>
          <w:sz w:val="30"/>
          <w:szCs w:val="30"/>
        </w:rPr>
        <w:t>在促进中印尼经贸合作</w:t>
      </w:r>
      <w:r w:rsidR="0075556D">
        <w:rPr>
          <w:rFonts w:ascii="仿宋" w:eastAsia="仿宋" w:hAnsi="仿宋" w:hint="eastAsia"/>
          <w:sz w:val="30"/>
          <w:szCs w:val="30"/>
        </w:rPr>
        <w:t>过程中发挥作</w:t>
      </w:r>
      <w:r w:rsidR="0075556D">
        <w:rPr>
          <w:rFonts w:ascii="仿宋" w:eastAsia="仿宋" w:hAnsi="仿宋" w:hint="eastAsia"/>
          <w:sz w:val="30"/>
          <w:szCs w:val="30"/>
        </w:rPr>
        <w:lastRenderedPageBreak/>
        <w:t>用</w:t>
      </w:r>
      <w:r>
        <w:rPr>
          <w:rFonts w:ascii="仿宋" w:eastAsia="仿宋" w:hAnsi="仿宋" w:hint="eastAsia"/>
          <w:sz w:val="30"/>
          <w:szCs w:val="30"/>
        </w:rPr>
        <w:t>的基础上</w:t>
      </w:r>
      <w:r w:rsidR="0075556D">
        <w:rPr>
          <w:rFonts w:ascii="仿宋" w:eastAsia="仿宋" w:hAnsi="仿宋" w:hint="eastAsia"/>
          <w:sz w:val="30"/>
          <w:szCs w:val="30"/>
        </w:rPr>
        <w:t>，探讨如何进一步发挥金融力量促进两国经贸合作更多合作发展空间。</w:t>
      </w:r>
    </w:p>
    <w:p w:rsidR="0069763A" w:rsidRDefault="0075556D" w:rsidP="0069763A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肖千大使一行首先参观了分行成立80周年的图片展，仔细观看了中国银行雅加达分行自80年前在巴达维亚（注：雅加达旧称）建行以及发展</w:t>
      </w:r>
      <w:r w:rsidR="00D8179F">
        <w:rPr>
          <w:rFonts w:ascii="仿宋" w:eastAsia="仿宋" w:hAnsi="仿宋" w:hint="eastAsia"/>
          <w:sz w:val="30"/>
          <w:szCs w:val="30"/>
        </w:rPr>
        <w:t>至今各</w:t>
      </w:r>
      <w:r>
        <w:rPr>
          <w:rFonts w:ascii="仿宋" w:eastAsia="仿宋" w:hAnsi="仿宋" w:hint="eastAsia"/>
          <w:sz w:val="30"/>
          <w:szCs w:val="30"/>
        </w:rPr>
        <w:t>阶段的相关图片，</w:t>
      </w:r>
      <w:r w:rsidR="005B45D0">
        <w:rPr>
          <w:rFonts w:ascii="仿宋" w:eastAsia="仿宋" w:hAnsi="仿宋" w:hint="eastAsia"/>
          <w:sz w:val="30"/>
          <w:szCs w:val="30"/>
        </w:rPr>
        <w:t>赞扬</w:t>
      </w:r>
      <w:r>
        <w:rPr>
          <w:rFonts w:ascii="仿宋" w:eastAsia="仿宋" w:hAnsi="仿宋" w:hint="eastAsia"/>
          <w:sz w:val="30"/>
          <w:szCs w:val="30"/>
        </w:rPr>
        <w:t>金融先辈们筚路蓝缕，为促进中印尼两国经贸、金融合作所做出的重要贡献，以及与本地民众结下的深厚友谊。</w:t>
      </w:r>
    </w:p>
    <w:p w:rsidR="004E37D0" w:rsidRDefault="00D8179F" w:rsidP="00D8179F">
      <w:pPr>
        <w:adjustRightInd w:val="0"/>
        <w:snapToGri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</w:t>
      </w:r>
      <w:r w:rsidR="007955B7">
        <w:rPr>
          <w:rFonts w:ascii="仿宋" w:eastAsia="仿宋" w:hAnsi="仿宋" w:hint="eastAsia"/>
          <w:sz w:val="30"/>
          <w:szCs w:val="30"/>
        </w:rPr>
        <w:t>考察</w:t>
      </w:r>
      <w:r>
        <w:rPr>
          <w:rFonts w:ascii="仿宋" w:eastAsia="仿宋" w:hAnsi="仿宋" w:hint="eastAsia"/>
          <w:sz w:val="30"/>
          <w:szCs w:val="30"/>
        </w:rPr>
        <w:t>调研过程中，肖大使详细询问了分行业务发展情况，尤其是在支持促进中印尼经贸合作方面有哪些</w:t>
      </w:r>
      <w:r w:rsidR="004E37D0">
        <w:rPr>
          <w:rFonts w:ascii="仿宋" w:eastAsia="仿宋" w:hAnsi="仿宋" w:hint="eastAsia"/>
          <w:sz w:val="30"/>
          <w:szCs w:val="30"/>
        </w:rPr>
        <w:t>好的做法</w:t>
      </w:r>
      <w:r>
        <w:rPr>
          <w:rFonts w:ascii="仿宋" w:eastAsia="仿宋" w:hAnsi="仿宋" w:hint="eastAsia"/>
          <w:sz w:val="30"/>
          <w:szCs w:val="30"/>
        </w:rPr>
        <w:t>。分行行长张朝阳向大使一行介绍，</w:t>
      </w:r>
      <w:r w:rsidR="00031AFF">
        <w:rPr>
          <w:rFonts w:ascii="仿宋" w:eastAsia="仿宋" w:hAnsi="仿宋" w:hint="eastAsia"/>
          <w:sz w:val="30"/>
          <w:szCs w:val="30"/>
        </w:rPr>
        <w:t>中国银行雅加达分行</w:t>
      </w:r>
      <w:r>
        <w:rPr>
          <w:rFonts w:ascii="仿宋" w:eastAsia="仿宋" w:hAnsi="仿宋" w:hint="eastAsia"/>
          <w:sz w:val="30"/>
          <w:szCs w:val="30"/>
        </w:rPr>
        <w:t>自</w:t>
      </w:r>
      <w:r w:rsidR="00031AFF">
        <w:rPr>
          <w:rFonts w:ascii="仿宋" w:eastAsia="仿宋" w:hAnsi="仿宋" w:hint="eastAsia"/>
          <w:sz w:val="30"/>
          <w:szCs w:val="30"/>
        </w:rPr>
        <w:t>成立</w:t>
      </w:r>
      <w:r>
        <w:rPr>
          <w:rFonts w:ascii="仿宋" w:eastAsia="仿宋" w:hAnsi="仿宋" w:hint="eastAsia"/>
          <w:sz w:val="30"/>
          <w:szCs w:val="30"/>
        </w:rPr>
        <w:t>以来</w:t>
      </w:r>
      <w:r w:rsidR="004E37D0">
        <w:rPr>
          <w:rFonts w:ascii="仿宋" w:eastAsia="仿宋" w:hAnsi="仿宋" w:hint="eastAsia"/>
          <w:sz w:val="30"/>
          <w:szCs w:val="30"/>
        </w:rPr>
        <w:t>，经过历届</w:t>
      </w:r>
      <w:r w:rsidR="000D42A1">
        <w:rPr>
          <w:rFonts w:ascii="仿宋" w:eastAsia="仿宋" w:hAnsi="仿宋" w:hint="eastAsia"/>
          <w:sz w:val="30"/>
          <w:szCs w:val="30"/>
        </w:rPr>
        <w:t>管理层和员工的努力，业务取得了较好发展。</w:t>
      </w:r>
      <w:r w:rsidR="004E37D0">
        <w:rPr>
          <w:rFonts w:ascii="仿宋" w:eastAsia="仿宋" w:hAnsi="仿宋" w:hint="eastAsia"/>
          <w:sz w:val="30"/>
          <w:szCs w:val="30"/>
        </w:rPr>
        <w:t>在发展过程中，</w:t>
      </w:r>
      <w:r w:rsidR="00B65C19" w:rsidRPr="00D8179F">
        <w:rPr>
          <w:rFonts w:ascii="仿宋" w:eastAsia="仿宋" w:hAnsi="仿宋" w:hint="eastAsia"/>
          <w:sz w:val="30"/>
          <w:szCs w:val="30"/>
        </w:rPr>
        <w:t>分行</w:t>
      </w:r>
      <w:r w:rsidR="004E37D0">
        <w:rPr>
          <w:rFonts w:ascii="仿宋" w:eastAsia="仿宋" w:hAnsi="仿宋" w:hint="eastAsia"/>
          <w:sz w:val="30"/>
          <w:szCs w:val="30"/>
        </w:rPr>
        <w:t>十分重视发挥当地员工</w:t>
      </w:r>
      <w:r w:rsidR="00B65C19" w:rsidRPr="00D8179F">
        <w:rPr>
          <w:rFonts w:ascii="仿宋" w:eastAsia="仿宋" w:hAnsi="仿宋" w:hint="eastAsia"/>
          <w:sz w:val="30"/>
          <w:szCs w:val="30"/>
        </w:rPr>
        <w:t>积极</w:t>
      </w:r>
      <w:r w:rsidR="004E37D0">
        <w:rPr>
          <w:rFonts w:ascii="仿宋" w:eastAsia="仿宋" w:hAnsi="仿宋" w:hint="eastAsia"/>
          <w:sz w:val="30"/>
          <w:szCs w:val="30"/>
        </w:rPr>
        <w:t>性，十分重视风险管控，十分重视承担社会责任，</w:t>
      </w:r>
      <w:r w:rsidR="004E37D0" w:rsidRPr="00D8179F">
        <w:rPr>
          <w:rFonts w:ascii="仿宋" w:eastAsia="仿宋" w:hAnsi="仿宋" w:hint="eastAsia"/>
          <w:sz w:val="30"/>
          <w:szCs w:val="30"/>
        </w:rPr>
        <w:t>尤其是2017年7月交割至中银香港以来，</w:t>
      </w:r>
      <w:r w:rsidR="00B65C19" w:rsidRPr="00D8179F">
        <w:rPr>
          <w:rFonts w:ascii="仿宋" w:eastAsia="仿宋" w:hAnsi="仿宋" w:hint="eastAsia"/>
          <w:sz w:val="30"/>
          <w:szCs w:val="30"/>
        </w:rPr>
        <w:t>发挥与中银香港一体化协同效应，依托中银香港良好的风险管理和企业管治</w:t>
      </w:r>
      <w:r w:rsidR="000D10F2" w:rsidRPr="00D8179F">
        <w:rPr>
          <w:rFonts w:ascii="仿宋" w:eastAsia="仿宋" w:hAnsi="仿宋" w:hint="eastAsia"/>
          <w:sz w:val="30"/>
          <w:szCs w:val="30"/>
        </w:rPr>
        <w:t>能力</w:t>
      </w:r>
      <w:r w:rsidR="00B65C19" w:rsidRPr="00D8179F">
        <w:rPr>
          <w:rFonts w:ascii="仿宋" w:eastAsia="仿宋" w:hAnsi="仿宋" w:hint="eastAsia"/>
          <w:sz w:val="30"/>
          <w:szCs w:val="30"/>
        </w:rPr>
        <w:t>、多元化的产品线和相对较低的资金成本</w:t>
      </w:r>
      <w:r w:rsidR="000D10F2" w:rsidRPr="00D8179F">
        <w:rPr>
          <w:rFonts w:ascii="仿宋" w:eastAsia="仿宋" w:hAnsi="仿宋" w:hint="eastAsia"/>
          <w:sz w:val="30"/>
          <w:szCs w:val="30"/>
        </w:rPr>
        <w:t>等</w:t>
      </w:r>
      <w:r w:rsidR="00B65C19" w:rsidRPr="00D8179F">
        <w:rPr>
          <w:rFonts w:ascii="仿宋" w:eastAsia="仿宋" w:hAnsi="仿宋" w:hint="eastAsia"/>
          <w:sz w:val="30"/>
          <w:szCs w:val="30"/>
        </w:rPr>
        <w:t>优势，牵头组织银团贷款，建立</w:t>
      </w:r>
      <w:r w:rsidR="005B45D0">
        <w:rPr>
          <w:rFonts w:ascii="仿宋" w:eastAsia="仿宋" w:hAnsi="仿宋" w:hint="eastAsia"/>
          <w:sz w:val="30"/>
          <w:szCs w:val="30"/>
        </w:rPr>
        <w:t>起</w:t>
      </w:r>
      <w:r w:rsidR="00B65C19" w:rsidRPr="00D8179F">
        <w:rPr>
          <w:rFonts w:ascii="仿宋" w:eastAsia="仿宋" w:hAnsi="仿宋" w:hint="eastAsia"/>
          <w:sz w:val="30"/>
          <w:szCs w:val="30"/>
        </w:rPr>
        <w:t>银团业务能力，成为印尼信贷市场上的重要组织者和参与者。</w:t>
      </w:r>
      <w:r w:rsidR="004E37D0">
        <w:rPr>
          <w:rFonts w:ascii="仿宋" w:eastAsia="仿宋" w:hAnsi="仿宋" w:hint="eastAsia"/>
          <w:sz w:val="30"/>
          <w:szCs w:val="30"/>
        </w:rPr>
        <w:t>同时在印尼市场上推进人民币国际化进程中，</w:t>
      </w:r>
      <w:r w:rsidR="004E37D0">
        <w:rPr>
          <w:rFonts w:ascii="仿宋" w:eastAsia="仿宋" w:hAnsi="仿宋" w:hint="eastAsia"/>
          <w:color w:val="000000"/>
          <w:sz w:val="32"/>
          <w:szCs w:val="32"/>
        </w:rPr>
        <w:t>承担印尼人民币业务的领军者和印尼人民币国际化的主渠道的责任。</w:t>
      </w:r>
      <w:r w:rsidR="000D42A1">
        <w:rPr>
          <w:rFonts w:ascii="仿宋" w:eastAsia="仿宋" w:hAnsi="仿宋" w:hint="eastAsia"/>
          <w:sz w:val="30"/>
          <w:szCs w:val="30"/>
        </w:rPr>
        <w:t>截止目前，分行支持中国“走</w:t>
      </w:r>
      <w:r w:rsidR="000D42A1">
        <w:rPr>
          <w:rFonts w:ascii="仿宋" w:eastAsia="仿宋" w:hAnsi="仿宋" w:hint="eastAsia"/>
          <w:sz w:val="30"/>
          <w:szCs w:val="30"/>
        </w:rPr>
        <w:lastRenderedPageBreak/>
        <w:t>出去”企业，涉及钢铁、冶炼、水泥、氧化铝等项目，直接融资近6.7亿美元；加快印尼重点项目授信落地；支持印尼基础设施建设项目及互联互通项目，涉及高速公路、油气、矿业、交通、电力能源等行业，直接融资近7亿美元。</w:t>
      </w:r>
    </w:p>
    <w:p w:rsidR="004E37D0" w:rsidRDefault="004E37D0" w:rsidP="004E37D0">
      <w:pPr>
        <w:adjustRightInd w:val="0"/>
        <w:snapToGri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肖大使对中国银行所取得的成就表示赞赏，同时表示，</w:t>
      </w:r>
      <w:r w:rsidR="009E1A77">
        <w:rPr>
          <w:rFonts w:ascii="仿宋" w:eastAsia="仿宋" w:hAnsi="仿宋" w:hint="eastAsia"/>
          <w:sz w:val="30"/>
          <w:szCs w:val="30"/>
        </w:rPr>
        <w:t>长期以来，中国银行在支持</w:t>
      </w:r>
      <w:r>
        <w:rPr>
          <w:rFonts w:ascii="仿宋" w:eastAsia="仿宋" w:hAnsi="仿宋" w:hint="eastAsia"/>
          <w:sz w:val="30"/>
          <w:szCs w:val="30"/>
        </w:rPr>
        <w:t>中印尼经贸合作</w:t>
      </w:r>
      <w:r w:rsidR="009E1A77">
        <w:rPr>
          <w:rFonts w:ascii="仿宋" w:eastAsia="仿宋" w:hAnsi="仿宋" w:hint="eastAsia"/>
          <w:sz w:val="30"/>
          <w:szCs w:val="30"/>
        </w:rPr>
        <w:t>、履行社会责任、加强中印尼两国民间友好往来等方面发挥了</w:t>
      </w:r>
      <w:r w:rsidR="005B45D0">
        <w:rPr>
          <w:rFonts w:ascii="仿宋" w:eastAsia="仿宋" w:hAnsi="仿宋" w:hint="eastAsia"/>
          <w:sz w:val="30"/>
          <w:szCs w:val="30"/>
        </w:rPr>
        <w:t>积极</w:t>
      </w:r>
      <w:r w:rsidR="009E1A77">
        <w:rPr>
          <w:rFonts w:ascii="仿宋" w:eastAsia="仿宋" w:hAnsi="仿宋" w:hint="eastAsia"/>
          <w:sz w:val="30"/>
          <w:szCs w:val="30"/>
        </w:rPr>
        <w:t>作用，希望中国银行继续发扬扎根印尼服务印尼的精神，在中国</w:t>
      </w:r>
      <w:r w:rsidR="005B45D0">
        <w:rPr>
          <w:rFonts w:ascii="仿宋" w:eastAsia="仿宋" w:hAnsi="仿宋" w:hint="eastAsia"/>
          <w:sz w:val="30"/>
          <w:szCs w:val="30"/>
        </w:rPr>
        <w:t>与印尼对接发展战略</w:t>
      </w:r>
      <w:r w:rsidR="009E1A77">
        <w:rPr>
          <w:rFonts w:ascii="仿宋" w:eastAsia="仿宋" w:hAnsi="仿宋" w:hint="eastAsia"/>
          <w:sz w:val="30"/>
          <w:szCs w:val="30"/>
        </w:rPr>
        <w:t>、人民币国际化大背景下，</w:t>
      </w:r>
      <w:r w:rsidR="005B45D0">
        <w:rPr>
          <w:rFonts w:ascii="仿宋" w:eastAsia="仿宋" w:hAnsi="仿宋" w:hint="eastAsia"/>
          <w:color w:val="000000"/>
          <w:sz w:val="32"/>
          <w:szCs w:val="32"/>
        </w:rPr>
        <w:t>在</w:t>
      </w:r>
      <w:r w:rsidR="005B45D0" w:rsidRPr="009D2180">
        <w:rPr>
          <w:rFonts w:ascii="仿宋" w:eastAsia="仿宋" w:hAnsi="仿宋" w:hint="eastAsia"/>
          <w:color w:val="000000"/>
          <w:sz w:val="32"/>
          <w:szCs w:val="32"/>
        </w:rPr>
        <w:t>进一步促进中印尼经贸合作</w:t>
      </w:r>
      <w:r w:rsidR="005B45D0">
        <w:rPr>
          <w:rFonts w:ascii="仿宋" w:eastAsia="仿宋" w:hAnsi="仿宋" w:hint="eastAsia"/>
          <w:color w:val="000000"/>
          <w:sz w:val="32"/>
          <w:szCs w:val="32"/>
        </w:rPr>
        <w:t>方面，</w:t>
      </w:r>
      <w:r w:rsidR="005B45D0">
        <w:rPr>
          <w:rFonts w:ascii="仿宋" w:eastAsia="仿宋" w:hAnsi="仿宋" w:hint="eastAsia"/>
          <w:sz w:val="30"/>
          <w:szCs w:val="30"/>
        </w:rPr>
        <w:t>积极发挥中国品牌</w:t>
      </w:r>
      <w:r w:rsidR="009E1A77">
        <w:rPr>
          <w:rFonts w:ascii="仿宋" w:eastAsia="仿宋" w:hAnsi="仿宋" w:hint="eastAsia"/>
          <w:sz w:val="30"/>
          <w:szCs w:val="30"/>
        </w:rPr>
        <w:t>影响力，</w:t>
      </w:r>
      <w:r w:rsidR="005B45D0">
        <w:rPr>
          <w:rFonts w:ascii="仿宋" w:eastAsia="仿宋" w:hAnsi="仿宋" w:hint="eastAsia"/>
          <w:color w:val="000000"/>
          <w:sz w:val="32"/>
          <w:szCs w:val="32"/>
        </w:rPr>
        <w:t>积极</w:t>
      </w:r>
      <w:r w:rsidR="009E1A77" w:rsidRPr="009D2180">
        <w:rPr>
          <w:rFonts w:ascii="仿宋" w:eastAsia="仿宋" w:hAnsi="仿宋" w:hint="eastAsia"/>
          <w:color w:val="000000"/>
          <w:sz w:val="32"/>
          <w:szCs w:val="32"/>
        </w:rPr>
        <w:t>发挥金融主力军作用。</w:t>
      </w:r>
    </w:p>
    <w:p w:rsidR="004E37D0" w:rsidRDefault="007955B7" w:rsidP="004E37D0">
      <w:pPr>
        <w:adjustRightInd w:val="0"/>
        <w:snapToGrid w:val="0"/>
        <w:ind w:firstLineChars="200" w:firstLine="6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>考察调研中</w:t>
      </w:r>
      <w:r w:rsidR="009E1A77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肖大使</w:t>
      </w:r>
      <w:r w:rsidR="009E1A77" w:rsidRPr="009D2180">
        <w:rPr>
          <w:rFonts w:ascii="仿宋" w:eastAsia="仿宋" w:hAnsi="仿宋" w:hint="eastAsia"/>
          <w:color w:val="000000"/>
          <w:sz w:val="32"/>
          <w:szCs w:val="32"/>
        </w:rPr>
        <w:t>看望了分行员工，</w:t>
      </w:r>
      <w:r w:rsidR="009E1A77">
        <w:rPr>
          <w:rFonts w:ascii="仿宋" w:eastAsia="仿宋" w:hAnsi="仿宋" w:hint="eastAsia"/>
          <w:color w:val="000000"/>
          <w:sz w:val="32"/>
          <w:szCs w:val="32"/>
        </w:rPr>
        <w:t>并愉快地与员工合影。</w:t>
      </w:r>
    </w:p>
    <w:p w:rsidR="009E1A77" w:rsidRPr="009E1A77" w:rsidRDefault="009E1A77" w:rsidP="009E1A77">
      <w:pPr>
        <w:adjustRightInd w:val="0"/>
        <w:snapToGrid w:val="0"/>
        <w:ind w:firstLineChars="200" w:firstLine="6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color w:val="000000"/>
          <w:sz w:val="32"/>
          <w:szCs w:val="32"/>
        </w:rPr>
        <w:drawing>
          <wp:inline distT="0" distB="0" distL="0" distR="0">
            <wp:extent cx="2557846" cy="14382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74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92" cy="144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color w:val="000000"/>
          <w:sz w:val="32"/>
          <w:szCs w:val="32"/>
        </w:rPr>
        <w:drawing>
          <wp:inline distT="0" distB="0" distL="0" distR="0">
            <wp:extent cx="2571750" cy="1446094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74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302" cy="144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A77" w:rsidRPr="009D2180" w:rsidRDefault="009E1A77">
      <w:pPr>
        <w:ind w:firstLineChars="189" w:firstLine="605"/>
        <w:rPr>
          <w:rFonts w:ascii="仿宋" w:eastAsia="仿宋" w:hAnsi="仿宋"/>
          <w:color w:val="000000"/>
          <w:sz w:val="32"/>
          <w:szCs w:val="32"/>
        </w:rPr>
      </w:pPr>
    </w:p>
    <w:sectPr w:rsidR="009E1A77" w:rsidRPr="009D2180" w:rsidSect="00F7119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DEE" w:rsidRDefault="00971DEE" w:rsidP="0029610A">
      <w:pPr>
        <w:spacing w:line="240" w:lineRule="auto"/>
      </w:pPr>
      <w:r>
        <w:separator/>
      </w:r>
    </w:p>
  </w:endnote>
  <w:endnote w:type="continuationSeparator" w:id="1">
    <w:p w:rsidR="00971DEE" w:rsidRDefault="00971DEE" w:rsidP="00296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DEE" w:rsidRDefault="00971DEE" w:rsidP="0029610A">
      <w:pPr>
        <w:spacing w:line="240" w:lineRule="auto"/>
      </w:pPr>
      <w:r>
        <w:separator/>
      </w:r>
    </w:p>
  </w:footnote>
  <w:footnote w:type="continuationSeparator" w:id="1">
    <w:p w:rsidR="00971DEE" w:rsidRDefault="00971DEE" w:rsidP="002961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6C74"/>
    <w:rsid w:val="00031AFF"/>
    <w:rsid w:val="00057EA7"/>
    <w:rsid w:val="00082152"/>
    <w:rsid w:val="000872B9"/>
    <w:rsid w:val="000D10F2"/>
    <w:rsid w:val="000D1175"/>
    <w:rsid w:val="000D42A1"/>
    <w:rsid w:val="0029610A"/>
    <w:rsid w:val="003677E3"/>
    <w:rsid w:val="00382BBC"/>
    <w:rsid w:val="00463B50"/>
    <w:rsid w:val="004E37D0"/>
    <w:rsid w:val="00576532"/>
    <w:rsid w:val="005B45D0"/>
    <w:rsid w:val="0069763A"/>
    <w:rsid w:val="007201E7"/>
    <w:rsid w:val="0075556D"/>
    <w:rsid w:val="007614DF"/>
    <w:rsid w:val="007955B7"/>
    <w:rsid w:val="007B29D4"/>
    <w:rsid w:val="00816C74"/>
    <w:rsid w:val="008B2FF9"/>
    <w:rsid w:val="008F0FDB"/>
    <w:rsid w:val="00971DEE"/>
    <w:rsid w:val="009D2180"/>
    <w:rsid w:val="009E1A77"/>
    <w:rsid w:val="009E6E9B"/>
    <w:rsid w:val="00A65CF2"/>
    <w:rsid w:val="00A92850"/>
    <w:rsid w:val="00B65C19"/>
    <w:rsid w:val="00D8179F"/>
    <w:rsid w:val="00E34F83"/>
    <w:rsid w:val="00E6782B"/>
    <w:rsid w:val="00F71199"/>
    <w:rsid w:val="00F84118"/>
    <w:rsid w:val="00FB6D55"/>
    <w:rsid w:val="00FE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16C74"/>
  </w:style>
  <w:style w:type="paragraph" w:styleId="a4">
    <w:name w:val="header"/>
    <w:basedOn w:val="a"/>
    <w:link w:val="Char"/>
    <w:uiPriority w:val="99"/>
    <w:unhideWhenUsed/>
    <w:rsid w:val="00296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61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610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610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9610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61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</dc:creator>
  <cp:lastModifiedBy>User2</cp:lastModifiedBy>
  <cp:revision>21</cp:revision>
  <dcterms:created xsi:type="dcterms:W3CDTF">2018-09-27T10:56:00Z</dcterms:created>
  <dcterms:modified xsi:type="dcterms:W3CDTF">2018-11-08T14:01:00Z</dcterms:modified>
</cp:coreProperties>
</file>