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32" w:rsidRDefault="00B21232" w:rsidP="00B21232">
      <w:pPr>
        <w:spacing w:after="0" w:line="240" w:lineRule="auto"/>
        <w:jc w:val="center"/>
        <w:rPr>
          <w:rFonts w:ascii="SimSun" w:eastAsia="SimSun" w:hAnsi="SimSun" w:cs="SimSun" w:hint="eastAsia"/>
          <w:noProof w:val="0"/>
          <w:sz w:val="24"/>
          <w:szCs w:val="24"/>
        </w:rPr>
      </w:pPr>
      <w:r w:rsidRPr="00B21232">
        <w:rPr>
          <w:rFonts w:ascii="SimSun" w:eastAsia="SimSun" w:hAnsi="SimSun" w:cs="SimSun" w:hint="eastAsia"/>
          <w:noProof w:val="0"/>
          <w:sz w:val="24"/>
          <w:szCs w:val="24"/>
        </w:rPr>
        <w:t>万隆吴氏宗亲会聘请辅导加强会务</w:t>
      </w:r>
    </w:p>
    <w:p w:rsidR="00B21232" w:rsidRDefault="00B21232" w:rsidP="00B21232">
      <w:pPr>
        <w:spacing w:after="0" w:line="240" w:lineRule="auto"/>
        <w:jc w:val="center"/>
        <w:rPr>
          <w:rFonts w:ascii="Times New Roman" w:hAnsi="Times New Roman" w:cs="Times New Roman" w:hint="eastAsia"/>
          <w:noProof w:val="0"/>
          <w:sz w:val="24"/>
          <w:szCs w:val="24"/>
        </w:rPr>
      </w:pPr>
      <w:r w:rsidRPr="00B21232">
        <w:rPr>
          <w:rFonts w:ascii="SimSun" w:eastAsia="SimSun" w:hAnsi="SimSun" w:cs="SimSun" w:hint="eastAsia"/>
          <w:noProof w:val="0"/>
          <w:sz w:val="24"/>
          <w:szCs w:val="24"/>
        </w:rPr>
        <w:t>增进宗亲情谊</w:t>
      </w:r>
      <w:r w:rsidRPr="00B21232">
        <w:rPr>
          <w:rFonts w:ascii="Times New Roman" w:eastAsia="Times New Roman" w:hAnsi="Times New Roman" w:cs="Times New Roman"/>
          <w:noProof w:val="0"/>
          <w:sz w:val="24"/>
          <w:szCs w:val="24"/>
        </w:rPr>
        <w:br/>
      </w:r>
    </w:p>
    <w:p w:rsidR="00B21232" w:rsidRPr="00B21232" w:rsidRDefault="00B21232" w:rsidP="00B21232">
      <w:pPr>
        <w:spacing w:after="0" w:line="240" w:lineRule="auto"/>
        <w:rPr>
          <w:rFonts w:ascii="Times New Roman" w:eastAsia="Times New Roman" w:hAnsi="Times New Roman" w:cs="Times New Roman"/>
          <w:noProof w:val="0"/>
          <w:sz w:val="24"/>
          <w:szCs w:val="24"/>
        </w:rPr>
      </w:pP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万隆吴氏宗亲会于</w:t>
      </w:r>
      <w:r w:rsidRPr="00B21232">
        <w:rPr>
          <w:rFonts w:ascii="Times New Roman" w:eastAsia="Times New Roman" w:hAnsi="Times New Roman" w:cs="Times New Roman"/>
          <w:noProof w:val="0"/>
          <w:sz w:val="24"/>
          <w:szCs w:val="24"/>
        </w:rPr>
        <w:t>7</w:t>
      </w:r>
      <w:r w:rsidRPr="00B21232">
        <w:rPr>
          <w:rFonts w:ascii="SimSun" w:eastAsia="SimSun" w:hAnsi="SimSun" w:cs="SimSun" w:hint="eastAsia"/>
          <w:noProof w:val="0"/>
          <w:sz w:val="24"/>
          <w:szCs w:val="24"/>
        </w:rPr>
        <w:t>月</w:t>
      </w:r>
      <w:r w:rsidRPr="00B21232">
        <w:rPr>
          <w:rFonts w:ascii="Times New Roman" w:eastAsia="Times New Roman" w:hAnsi="Times New Roman" w:cs="Times New Roman"/>
          <w:noProof w:val="0"/>
          <w:sz w:val="24"/>
          <w:szCs w:val="24"/>
        </w:rPr>
        <w:t>20</w:t>
      </w:r>
      <w:r w:rsidRPr="00B21232">
        <w:rPr>
          <w:rFonts w:ascii="SimSun" w:eastAsia="SimSun" w:hAnsi="SimSun" w:cs="SimSun" w:hint="eastAsia"/>
          <w:noProof w:val="0"/>
          <w:sz w:val="24"/>
          <w:szCs w:val="24"/>
        </w:rPr>
        <w:t>日上午迎来大喜日子。在万隆客属联谊会所礼堂举办聘请两位宗亲前辈担任辅导的盛会。</w:t>
      </w:r>
      <w:r>
        <w:rPr>
          <w:rFonts w:ascii="Times New Roman" w:eastAsia="Times New Roman" w:hAnsi="Times New Roman" w:cs="Times New Roman"/>
          <w:noProof w:val="0"/>
          <w:sz w:val="24"/>
          <w:szCs w:val="24"/>
        </w:rPr>
        <w:br/>
      </w:r>
      <w:r>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t>1</w:t>
      </w:r>
      <w:r>
        <w:rPr>
          <w:rFonts w:ascii="SimSun" w:eastAsia="SimSun" w:hAnsi="SimSun" w:cs="SimSun" w:hint="eastAsia"/>
          <w:noProof w:val="0"/>
          <w:sz w:val="24"/>
          <w:szCs w:val="24"/>
        </w:rPr>
        <w:t>、</w:t>
      </w:r>
      <w:r w:rsidRPr="00B21232">
        <w:rPr>
          <w:rFonts w:ascii="SimSun" w:eastAsia="SimSun" w:hAnsi="SimSun" w:cs="SimSun" w:hint="eastAsia"/>
          <w:noProof w:val="0"/>
          <w:sz w:val="24"/>
          <w:szCs w:val="24"/>
        </w:rPr>
        <w:t>吴元昌宗长，万隆前任客属联谊会主席，现任辅导。</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t>2</w:t>
      </w:r>
      <w:r>
        <w:rPr>
          <w:rFonts w:ascii="SimSun" w:eastAsia="SimSun" w:hAnsi="SimSun" w:cs="SimSun" w:hint="eastAsia"/>
          <w:noProof w:val="0"/>
          <w:sz w:val="24"/>
          <w:szCs w:val="24"/>
        </w:rPr>
        <w:t>、</w:t>
      </w:r>
      <w:r w:rsidRPr="00B21232">
        <w:rPr>
          <w:rFonts w:ascii="SimSun" w:eastAsia="SimSun" w:hAnsi="SimSun" w:cs="SimSun" w:hint="eastAsia"/>
          <w:noProof w:val="0"/>
          <w:sz w:val="24"/>
          <w:szCs w:val="24"/>
        </w:rPr>
        <w:t>吴宏燕宗长</w:t>
      </w:r>
      <w:r w:rsidRPr="00B21232">
        <w:rPr>
          <w:rFonts w:ascii="Times New Roman" w:eastAsia="Times New Roman" w:hAnsi="Times New Roman" w:cs="Times New Roman"/>
          <w:noProof w:val="0"/>
          <w:sz w:val="24"/>
          <w:szCs w:val="24"/>
        </w:rPr>
        <w:t>,</w:t>
      </w:r>
      <w:r w:rsidRPr="00B21232">
        <w:rPr>
          <w:rFonts w:ascii="SimSun" w:eastAsia="SimSun" w:hAnsi="SimSun" w:cs="SimSun" w:hint="eastAsia"/>
          <w:noProof w:val="0"/>
          <w:sz w:val="24"/>
          <w:szCs w:val="24"/>
        </w:rPr>
        <w:t>雅加达名企业家蓝德良贤夫人。</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雅加达宗亲前辈吴宏燕与夫君蓝德良和吴鑫盛，吴端民等</w:t>
      </w:r>
      <w:r w:rsidRPr="00B21232">
        <w:rPr>
          <w:rFonts w:ascii="Times New Roman" w:eastAsia="Times New Roman" w:hAnsi="Times New Roman" w:cs="Times New Roman"/>
          <w:noProof w:val="0"/>
          <w:sz w:val="24"/>
          <w:szCs w:val="24"/>
        </w:rPr>
        <w:t>27</w:t>
      </w:r>
      <w:r w:rsidRPr="00B21232">
        <w:rPr>
          <w:rFonts w:ascii="SimSun" w:eastAsia="SimSun" w:hAnsi="SimSun" w:cs="SimSun" w:hint="eastAsia"/>
          <w:noProof w:val="0"/>
          <w:sz w:val="24"/>
          <w:szCs w:val="24"/>
        </w:rPr>
        <w:t>人团队来到宴会礼堂与万隆吴氏宗亲会领导吴元昌，吴伟忠</w:t>
      </w:r>
      <w:r w:rsidRPr="00B21232">
        <w:rPr>
          <w:rFonts w:ascii="Times New Roman" w:eastAsia="Times New Roman" w:hAnsi="Times New Roman" w:cs="Times New Roman"/>
          <w:noProof w:val="0"/>
          <w:sz w:val="24"/>
          <w:szCs w:val="24"/>
        </w:rPr>
        <w:t xml:space="preserve"> ,</w:t>
      </w:r>
      <w:r w:rsidRPr="00B21232">
        <w:rPr>
          <w:rFonts w:ascii="SimSun" w:eastAsia="SimSun" w:hAnsi="SimSun" w:cs="SimSun" w:hint="eastAsia"/>
          <w:noProof w:val="0"/>
          <w:sz w:val="24"/>
          <w:szCs w:val="24"/>
        </w:rPr>
        <w:t>吴文永</w:t>
      </w:r>
      <w:r w:rsidRPr="00B21232">
        <w:rPr>
          <w:rFonts w:ascii="Times New Roman" w:eastAsia="Times New Roman" w:hAnsi="Times New Roman" w:cs="Times New Roman"/>
          <w:noProof w:val="0"/>
          <w:sz w:val="24"/>
          <w:szCs w:val="24"/>
        </w:rPr>
        <w:t xml:space="preserve"> </w:t>
      </w:r>
      <w:r w:rsidRPr="00B21232">
        <w:rPr>
          <w:rFonts w:ascii="SimSun" w:eastAsia="SimSun" w:hAnsi="SimSun" w:cs="SimSun" w:hint="eastAsia"/>
          <w:noProof w:val="0"/>
          <w:sz w:val="24"/>
          <w:szCs w:val="24"/>
        </w:rPr>
        <w:t>，吴汉伟等喜相逢。</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时逢中国梅州松口中学，大埔虎山中学师生与万隆客属崇仁中学师生在这里聚会交流。印尼国际日报董事长熊德龙，总经理熊天喜等</w:t>
      </w:r>
      <w:r w:rsidRPr="00B21232">
        <w:rPr>
          <w:rFonts w:ascii="Times New Roman" w:eastAsia="Times New Roman" w:hAnsi="Times New Roman" w:cs="Times New Roman"/>
          <w:noProof w:val="0"/>
          <w:sz w:val="24"/>
          <w:szCs w:val="24"/>
        </w:rPr>
        <w:t>,</w:t>
      </w:r>
      <w:r w:rsidRPr="00B21232">
        <w:rPr>
          <w:rFonts w:ascii="SimSun" w:eastAsia="SimSun" w:hAnsi="SimSun" w:cs="SimSun" w:hint="eastAsia"/>
          <w:noProof w:val="0"/>
          <w:sz w:val="24"/>
          <w:szCs w:val="24"/>
        </w:rPr>
        <w:t>万隆客联领导黄裕琴</w:t>
      </w:r>
      <w:r w:rsidRPr="00B21232">
        <w:rPr>
          <w:rFonts w:ascii="Times New Roman" w:eastAsia="Times New Roman" w:hAnsi="Times New Roman" w:cs="Times New Roman"/>
          <w:noProof w:val="0"/>
          <w:sz w:val="24"/>
          <w:szCs w:val="24"/>
        </w:rPr>
        <w:t>,</w:t>
      </w:r>
      <w:r w:rsidRPr="00B21232">
        <w:rPr>
          <w:rFonts w:ascii="SimSun" w:eastAsia="SimSun" w:hAnsi="SimSun" w:cs="SimSun" w:hint="eastAsia"/>
          <w:noProof w:val="0"/>
          <w:sz w:val="24"/>
          <w:szCs w:val="24"/>
        </w:rPr>
        <w:t>徐晋鸿等与其他嘉宾共</w:t>
      </w:r>
      <w:r w:rsidRPr="00B21232">
        <w:rPr>
          <w:rFonts w:ascii="Times New Roman" w:eastAsia="Times New Roman" w:hAnsi="Times New Roman" w:cs="Times New Roman"/>
          <w:noProof w:val="0"/>
          <w:sz w:val="24"/>
          <w:szCs w:val="24"/>
        </w:rPr>
        <w:t>200</w:t>
      </w:r>
      <w:r w:rsidRPr="00B21232">
        <w:rPr>
          <w:rFonts w:ascii="SimSun" w:eastAsia="SimSun" w:hAnsi="SimSun" w:cs="SimSun" w:hint="eastAsia"/>
          <w:noProof w:val="0"/>
          <w:sz w:val="24"/>
          <w:szCs w:val="24"/>
        </w:rPr>
        <w:t>多名亲临现场见证仪式。</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由万隆吴氏宗亲会顾问吴汉伟主持的仪式。首先请万隆吴氏宗亲会主席吴伟忠致词说明</w:t>
      </w:r>
      <w:r w:rsidRPr="00B21232">
        <w:rPr>
          <w:rFonts w:ascii="Times New Roman" w:eastAsia="Times New Roman" w:hAnsi="Times New Roman" w:cs="Times New Roman"/>
          <w:noProof w:val="0"/>
          <w:sz w:val="24"/>
          <w:szCs w:val="24"/>
        </w:rPr>
        <w:t>=</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吴元昌叔</w:t>
      </w:r>
      <w:r w:rsidRPr="00B21232">
        <w:rPr>
          <w:rFonts w:ascii="Times New Roman" w:eastAsia="Times New Roman" w:hAnsi="Times New Roman" w:cs="Times New Roman"/>
          <w:noProof w:val="0"/>
          <w:sz w:val="24"/>
          <w:szCs w:val="24"/>
        </w:rPr>
        <w:t>,</w:t>
      </w:r>
      <w:r w:rsidRPr="00B21232">
        <w:rPr>
          <w:rFonts w:ascii="SimSun" w:eastAsia="SimSun" w:hAnsi="SimSun" w:cs="SimSun" w:hint="eastAsia"/>
          <w:noProof w:val="0"/>
          <w:sz w:val="24"/>
          <w:szCs w:val="24"/>
        </w:rPr>
        <w:t>吴宏燕姑素来热心公益，对万吴氏宗亲会会务关心有加，万隆吴氏宗亲会理事会议决定，委聘他们为辅导，希望他们一如既往，继续支助宗亲会的发展。</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吴元昌，吴宏燕，蓝德良应邀致词表示荣幸与谢意万隆吴氏宗亲会主席与理事们对他们的抬爱。</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在雅加达与万隆，梅州嘉宾，万隆吴氏宗亲会理事们见证下，吴伟忠主席颁发了辅导聘书给吴元昌，吴宏燕，随后给两位新任辅导佩戴了吴氏徽章。</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r w:rsidRPr="00B21232">
        <w:rPr>
          <w:rFonts w:ascii="SimSun" w:eastAsia="SimSun" w:hAnsi="SimSun" w:cs="SimSun" w:hint="eastAsia"/>
          <w:noProof w:val="0"/>
          <w:sz w:val="24"/>
          <w:szCs w:val="24"/>
        </w:rPr>
        <w:t>人逢喜事精神爽，仪式圆满完成后，大家欢乐合影留念。</w:t>
      </w:r>
      <w:r w:rsidRPr="00B21232">
        <w:rPr>
          <w:rFonts w:ascii="Times New Roman" w:eastAsia="Times New Roman" w:hAnsi="Times New Roman" w:cs="Times New Roman"/>
          <w:noProof w:val="0"/>
          <w:sz w:val="24"/>
          <w:szCs w:val="24"/>
        </w:rPr>
        <w:br/>
      </w:r>
      <w:r w:rsidRPr="00B21232">
        <w:rPr>
          <w:rFonts w:ascii="Times New Roman" w:eastAsia="Times New Roman" w:hAnsi="Times New Roman" w:cs="Times New Roman"/>
          <w:noProof w:val="0"/>
          <w:sz w:val="24"/>
          <w:szCs w:val="24"/>
        </w:rPr>
        <w:br/>
      </w:r>
    </w:p>
    <w:p w:rsidR="00B21232" w:rsidRPr="00B21232" w:rsidRDefault="00B21232" w:rsidP="00B21232">
      <w:pPr>
        <w:spacing w:after="0" w:line="240" w:lineRule="auto"/>
        <w:rPr>
          <w:rFonts w:ascii="Times New Roman" w:eastAsia="Times New Roman" w:hAnsi="Times New Roman" w:cs="Times New Roman"/>
          <w:noProof w:val="0"/>
          <w:sz w:val="24"/>
          <w:szCs w:val="24"/>
        </w:rPr>
      </w:pPr>
    </w:p>
    <w:p w:rsidR="00B21232" w:rsidRPr="00B21232" w:rsidRDefault="00B21232" w:rsidP="00B21232">
      <w:pPr>
        <w:spacing w:after="0" w:line="240" w:lineRule="auto"/>
        <w:jc w:val="right"/>
        <w:rPr>
          <w:rFonts w:ascii="Times New Roman" w:eastAsia="Times New Roman" w:hAnsi="Times New Roman" w:cs="Times New Roman"/>
          <w:noProof w:val="0"/>
          <w:sz w:val="24"/>
          <w:szCs w:val="24"/>
        </w:rPr>
      </w:pPr>
      <w:r w:rsidRPr="00B21232">
        <w:rPr>
          <w:rFonts w:ascii="SimSun" w:eastAsia="SimSun" w:hAnsi="SimSun" w:cs="SimSun" w:hint="eastAsia"/>
          <w:noProof w:val="0"/>
          <w:sz w:val="24"/>
          <w:szCs w:val="24"/>
        </w:rPr>
        <w:t>万隆欣敏报</w:t>
      </w:r>
      <w:r w:rsidRPr="00B21232">
        <w:rPr>
          <w:rFonts w:ascii="SimSun" w:eastAsia="SimSun" w:hAnsi="SimSun" w:cs="SimSun"/>
          <w:noProof w:val="0"/>
          <w:sz w:val="24"/>
          <w:szCs w:val="24"/>
        </w:rPr>
        <w:t>道</w:t>
      </w:r>
    </w:p>
    <w:p w:rsidR="00794DED" w:rsidRDefault="00794DED"/>
    <w:sectPr w:rsidR="00794DED" w:rsidSect="00794D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B21232"/>
    <w:rsid w:val="00314428"/>
    <w:rsid w:val="00324677"/>
    <w:rsid w:val="003F36E0"/>
    <w:rsid w:val="005E6010"/>
    <w:rsid w:val="006B0212"/>
    <w:rsid w:val="00794DED"/>
    <w:rsid w:val="007B473C"/>
    <w:rsid w:val="00841C88"/>
    <w:rsid w:val="009D4559"/>
    <w:rsid w:val="009F677F"/>
    <w:rsid w:val="00AC0EA9"/>
    <w:rsid w:val="00B21232"/>
    <w:rsid w:val="00B25B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ED"/>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98959">
      <w:bodyDiv w:val="1"/>
      <w:marLeft w:val="0"/>
      <w:marRight w:val="0"/>
      <w:marTop w:val="0"/>
      <w:marBottom w:val="0"/>
      <w:divBdr>
        <w:top w:val="none" w:sz="0" w:space="0" w:color="auto"/>
        <w:left w:val="none" w:sz="0" w:space="0" w:color="auto"/>
        <w:bottom w:val="none" w:sz="0" w:space="0" w:color="auto"/>
        <w:right w:val="none" w:sz="0" w:space="0" w:color="auto"/>
      </w:divBdr>
      <w:divsChild>
        <w:div w:id="420880430">
          <w:marLeft w:val="0"/>
          <w:marRight w:val="0"/>
          <w:marTop w:val="0"/>
          <w:marBottom w:val="0"/>
          <w:divBdr>
            <w:top w:val="none" w:sz="0" w:space="0" w:color="auto"/>
            <w:left w:val="none" w:sz="0" w:space="0" w:color="auto"/>
            <w:bottom w:val="none" w:sz="0" w:space="0" w:color="auto"/>
            <w:right w:val="none" w:sz="0" w:space="0" w:color="auto"/>
          </w:divBdr>
        </w:div>
        <w:div w:id="39736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2019-07-31T10:25:00Z</dcterms:created>
  <dcterms:modified xsi:type="dcterms:W3CDTF">2019-07-31T10:26:00Z</dcterms:modified>
</cp:coreProperties>
</file>